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AE" w:rsidRPr="00E707CE" w:rsidRDefault="00D1111E" w:rsidP="00450BA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caps/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137160</wp:posOffset>
            </wp:positionV>
            <wp:extent cx="1228725" cy="1228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BAE" w:rsidRPr="00E707CE">
        <w:rPr>
          <w:rFonts w:ascii="Times New Roman" w:hAnsi="Times New Roman"/>
          <w:b/>
          <w:caps/>
          <w:sz w:val="28"/>
          <w:szCs w:val="28"/>
        </w:rPr>
        <w:t>Семінар-зустріч</w:t>
      </w:r>
    </w:p>
    <w:p w:rsidR="00450BAE" w:rsidRDefault="00450BAE" w:rsidP="00450BAE">
      <w:pPr>
        <w:spacing w:after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D0BA1">
        <w:rPr>
          <w:rFonts w:ascii="Times New Roman" w:hAnsi="Times New Roman"/>
          <w:b/>
          <w:caps/>
          <w:sz w:val="36"/>
          <w:szCs w:val="28"/>
        </w:rPr>
        <w:t>«</w:t>
      </w:r>
      <w:r>
        <w:rPr>
          <w:rFonts w:ascii="Times New Roman" w:hAnsi="Times New Roman"/>
          <w:b/>
          <w:caps/>
          <w:sz w:val="36"/>
          <w:szCs w:val="28"/>
        </w:rPr>
        <w:t>інноваційні підходи в системі екологічного виховання через співпрацю природно-заповідних установ та освітніх закладів</w:t>
      </w:r>
      <w:r w:rsidRPr="002D0BA1">
        <w:rPr>
          <w:rFonts w:ascii="Times New Roman" w:hAnsi="Times New Roman"/>
          <w:b/>
          <w:caps/>
          <w:sz w:val="36"/>
          <w:szCs w:val="28"/>
        </w:rPr>
        <w:t>»</w:t>
      </w:r>
    </w:p>
    <w:p w:rsidR="00450BAE" w:rsidRDefault="00450BAE" w:rsidP="00450BA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450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BAE" w:rsidRDefault="00450BAE" w:rsidP="00450BA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35" w:type="dxa"/>
        <w:tblInd w:w="321" w:type="dxa"/>
        <w:tblLook w:val="04A0"/>
      </w:tblPr>
      <w:tblGrid>
        <w:gridCol w:w="2339"/>
        <w:gridCol w:w="4111"/>
        <w:gridCol w:w="3685"/>
      </w:tblGrid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Дата:</w:t>
            </w:r>
          </w:p>
        </w:tc>
        <w:tc>
          <w:tcPr>
            <w:tcW w:w="4111" w:type="dxa"/>
            <w:shd w:val="clear" w:color="auto" w:fill="auto"/>
          </w:tcPr>
          <w:p w:rsidR="00450BAE" w:rsidRDefault="00450BAE" w:rsidP="00450BA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10лютого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  <w:p w:rsidR="00450BAE" w:rsidRPr="004A10D5" w:rsidRDefault="00450BAE" w:rsidP="00450BA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50BAE" w:rsidRPr="00B61D81" w:rsidRDefault="00450BAE" w:rsidP="0045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Місце:</w:t>
            </w:r>
          </w:p>
        </w:tc>
        <w:tc>
          <w:tcPr>
            <w:tcW w:w="7796" w:type="dxa"/>
            <w:gridSpan w:val="2"/>
            <w:vMerge w:val="restart"/>
            <w:shd w:val="clear" w:color="auto" w:fill="auto"/>
          </w:tcPr>
          <w:p w:rsidR="00450BAE" w:rsidRPr="00B61D81" w:rsidRDefault="00450BAE" w:rsidP="0045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візит-центр Мезинського н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 xml:space="preserve">ціонального </w:t>
            </w:r>
          </w:p>
          <w:p w:rsidR="00450BAE" w:rsidRPr="00B61D81" w:rsidRDefault="00450BAE" w:rsidP="0045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природного парку</w:t>
            </w:r>
          </w:p>
          <w:p w:rsidR="00450BAE" w:rsidRDefault="00450BAE" w:rsidP="00450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B61D81">
              <w:rPr>
                <w:rFonts w:ascii="Times New Roman" w:hAnsi="Times New Roman"/>
                <w:sz w:val="24"/>
                <w:szCs w:val="25"/>
              </w:rPr>
              <w:t>(с. Свердловка, вул. Свердлова 49а)</w:t>
            </w:r>
          </w:p>
          <w:p w:rsidR="00450BAE" w:rsidRPr="004A10D5" w:rsidRDefault="00450BAE" w:rsidP="00450BAE">
            <w:pPr>
              <w:spacing w:after="0" w:line="240" w:lineRule="auto"/>
              <w:jc w:val="both"/>
              <w:rPr>
                <w:rFonts w:ascii="Times New Roman" w:hAnsi="Times New Roman"/>
                <w:szCs w:val="25"/>
              </w:rPr>
            </w:pP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4A10D5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450BAE" w:rsidRPr="00B61D81" w:rsidRDefault="00450BAE" w:rsidP="00450BA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5"/>
              </w:rPr>
            </w:pP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Організатори: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Мезинський національний пр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родний парк</w:t>
            </w: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50BAE" w:rsidRPr="00556E64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>Чернігівський національний педагогічний університет ім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ені</w:t>
            </w:r>
            <w:r w:rsidRPr="00B61D81">
              <w:rPr>
                <w:rFonts w:ascii="Times New Roman" w:hAnsi="Times New Roman"/>
                <w:b/>
                <w:sz w:val="28"/>
                <w:szCs w:val="28"/>
              </w:rPr>
              <w:t xml:space="preserve"> Т. Г. Шевченка</w:t>
            </w: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4A10D5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Коропський районний відділ освіти</w:t>
            </w: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Мета: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450BAE" w:rsidRPr="004A10D5" w:rsidRDefault="00450BAE" w:rsidP="00450BA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Обмін досвідом щодо сучасних методик еколого-виховної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боти</w:t>
            </w:r>
            <w:r w:rsidRPr="00B61D81">
              <w:rPr>
                <w:rFonts w:ascii="Times New Roman" w:hAnsi="Times New Roman"/>
                <w:sz w:val="28"/>
                <w:szCs w:val="28"/>
              </w:rPr>
              <w:t xml:space="preserve"> та обговорення </w:t>
            </w:r>
            <w:r>
              <w:rPr>
                <w:rFonts w:ascii="Times New Roman" w:hAnsi="Times New Roman"/>
                <w:sz w:val="28"/>
                <w:szCs w:val="28"/>
              </w:rPr>
              <w:t>інноваційних</w:t>
            </w:r>
            <w:r w:rsidRPr="00B6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підходів до викладання природничих дисци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 xml:space="preserve">Формат </w:t>
            </w:r>
          </w:p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зах</w:t>
            </w: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о</w:t>
            </w:r>
            <w:r w:rsidRPr="00B61D81">
              <w:rPr>
                <w:rFonts w:ascii="Times New Roman" w:hAnsi="Times New Roman"/>
                <w:b/>
                <w:sz w:val="32"/>
                <w:szCs w:val="28"/>
              </w:rPr>
              <w:t>ду: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450BAE" w:rsidRDefault="00450BAE" w:rsidP="00450B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D81">
              <w:rPr>
                <w:rFonts w:ascii="Times New Roman" w:hAnsi="Times New Roman"/>
                <w:sz w:val="28"/>
                <w:szCs w:val="28"/>
              </w:rPr>
              <w:t xml:space="preserve">одноденне засідання круглого столу зі стендовими доповідями учасників, обговоренням, презентаціями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роботи шкіл </w:t>
            </w:r>
            <w:r w:rsidRPr="00B6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родничому напрямку</w:t>
            </w:r>
          </w:p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50BAE" w:rsidRPr="00B61D81" w:rsidTr="00450BAE">
        <w:tc>
          <w:tcPr>
            <w:tcW w:w="2339" w:type="dxa"/>
            <w:shd w:val="clear" w:color="auto" w:fill="auto"/>
          </w:tcPr>
          <w:p w:rsidR="00450BAE" w:rsidRDefault="00450BAE" w:rsidP="00450BAE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50BAE" w:rsidRDefault="00450BAE" w:rsidP="00450BAE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Напрямки</w:t>
            </w:r>
          </w:p>
          <w:p w:rsidR="00450BAE" w:rsidRDefault="00450BAE" w:rsidP="00450BAE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роботи </w:t>
            </w:r>
          </w:p>
          <w:p w:rsidR="00450BAE" w:rsidRDefault="00450BAE" w:rsidP="00450BAE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сем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і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нару:</w:t>
            </w:r>
          </w:p>
          <w:p w:rsidR="00450BAE" w:rsidRPr="00B61D81" w:rsidRDefault="00450BAE" w:rsidP="00450BAE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50BAE" w:rsidRDefault="00450BAE" w:rsidP="00450BAE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Інноваційні підходи до викладання дисциплін природнич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циклу</w:t>
            </w:r>
          </w:p>
          <w:p w:rsidR="00450BAE" w:rsidRDefault="00450BAE" w:rsidP="00450BAE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Природнича освіта обдарованих учнів у позакласній та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зашкільній освіті</w:t>
            </w:r>
          </w:p>
          <w:p w:rsidR="00450BAE" w:rsidRDefault="00450BAE" w:rsidP="00450BAE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Перспективи розвитку співпраці природно-заповідних 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та освітніх закладів на волонтерських засадах</w:t>
            </w:r>
          </w:p>
          <w:p w:rsidR="00450BAE" w:rsidRDefault="00450BAE" w:rsidP="00450BAE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національних природних парків у формуванні еколог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чної свідомості учнів</w:t>
            </w:r>
          </w:p>
          <w:p w:rsidR="00450BAE" w:rsidRDefault="00450BAE" w:rsidP="00450BAE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екологічної освіти для збереження природного різн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маніття краю</w:t>
            </w:r>
          </w:p>
          <w:p w:rsidR="00450BAE" w:rsidRPr="004A10D5" w:rsidRDefault="00450BAE" w:rsidP="00450BAE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50BAE" w:rsidRDefault="00450BAE" w:rsidP="00450BAE">
      <w:pPr>
        <w:tabs>
          <w:tab w:val="left" w:pos="3969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ході семінару планується відвідування природничого відділу музею Мезинс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кого НПП, кава-брейк. </w:t>
      </w:r>
    </w:p>
    <w:p w:rsidR="00450BAE" w:rsidRDefault="00450BAE" w:rsidP="00450BAE">
      <w:pPr>
        <w:tabs>
          <w:tab w:val="left" w:pos="3969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0BAE" w:rsidRDefault="00450BAE" w:rsidP="00450BAE">
      <w:pPr>
        <w:tabs>
          <w:tab w:val="left" w:pos="3969"/>
        </w:tabs>
        <w:spacing w:after="12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FF4049">
        <w:rPr>
          <w:rFonts w:ascii="Times New Roman" w:hAnsi="Times New Roman"/>
          <w:b/>
          <w:i/>
          <w:sz w:val="28"/>
          <w:szCs w:val="28"/>
        </w:rPr>
        <w:t>Оргкомітет Мезинського НПП</w:t>
      </w:r>
    </w:p>
    <w:sectPr w:rsidR="00450BAE" w:rsidSect="00450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50BAE"/>
    <w:rsid w:val="00450BAE"/>
    <w:rsid w:val="00D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B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cp:lastModifiedBy>Методист</cp:lastModifiedBy>
  <cp:revision>2</cp:revision>
  <dcterms:created xsi:type="dcterms:W3CDTF">2015-02-02T08:48:00Z</dcterms:created>
  <dcterms:modified xsi:type="dcterms:W3CDTF">2015-02-02T08:48:00Z</dcterms:modified>
</cp:coreProperties>
</file>